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97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978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72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Chaudhry Jagtar Singh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ZSCALER,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120 HOLGER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Zscaler,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ZS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CEO &amp; Chairman</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726"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95134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72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0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06/16/2026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2,878</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126.4295</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343,038</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2,177,994</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24,341,267</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w w:val="99"/>
              </w:rPr>
              <w:t>6,666</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118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as mandated by the Issuer's election under its equity incentive plans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Jagtar S Chaudhry TTEE The RSJ Trust U/A DTD 06/07/2017.</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Jyoti Chaudhry TTEE The RSP Trust U/A DTD 06/07/2017.</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The P. Jyoti Chaudhry Family Trust dated March 1, 2000 for which Ms. Kaur serves as trustee.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Torrie Nute, by power of</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06/17/2026</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36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36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72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374436" TargetMode="External"/><Relationship Id="rId14" Type="http://schemas.openxmlformats.org/officeDocument/2006/relationships/hyperlink" Target="http://www.sec.gov/cgi-bin/browse-edgar?action=getcompany&amp;CIK=0001713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2026-06-17T19:12:13Z</dcterms:created>
  <dcterms:modified xsi:type="dcterms:W3CDTF">2026-06-17T19:12:13Z</dcterms:modified>
</cp:coreProperties>
</file>