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8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9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3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April 15, 2026</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Zscaler, Inc.</w:t>
      </w:r>
    </w:p>
    <w:p>
      <w:pPr>
        <w:spacing w:after="0" w:line="1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52" w:lineRule="exact"/>
        <w:rPr>
          <w:sz w:val="24"/>
          <w:szCs w:val="24"/>
          <w:color w:val="auto"/>
        </w:rPr>
      </w:pPr>
    </w:p>
    <w:tbl>
      <w:tblPr>
        <w:tblLayout w:type="fixed"/>
        <w:tblInd w:w="360" w:type="dxa"/>
        <w:tblCellMar>
          <w:top w:w="0" w:type="dxa"/>
          <w:left w:w="0" w:type="dxa"/>
          <w:bottom w:w="0" w:type="dxa"/>
          <w:right w:w="0" w:type="dxa"/>
        </w:tblCellMar>
      </w:tblPr>
      <w:tr>
        <w:trPr>
          <w:trHeight w:val="207"/>
        </w:trPr>
        <w:tc>
          <w:tcPr>
            <w:tcW w:w="3180" w:type="dxa"/>
            <w:vAlign w:val="bottom"/>
          </w:tcPr>
          <w:p>
            <w:pPr>
              <w:jc w:val="center"/>
              <w:ind w:right="116"/>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120" w:type="dxa"/>
            <w:vAlign w:val="bottom"/>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001-38413</w:t>
            </w:r>
          </w:p>
        </w:tc>
        <w:tc>
          <w:tcPr>
            <w:tcW w:w="2920" w:type="dxa"/>
            <w:vAlign w:val="bottom"/>
          </w:tcPr>
          <w:p>
            <w:pPr>
              <w:jc w:val="right"/>
              <w:ind w:right="795"/>
              <w:spacing w:after="0"/>
              <w:rPr>
                <w:sz w:val="20"/>
                <w:szCs w:val="20"/>
                <w:color w:val="auto"/>
              </w:rPr>
            </w:pPr>
            <w:r>
              <w:rPr>
                <w:rFonts w:ascii="Times New Roman" w:cs="Times New Roman" w:eastAsia="Times New Roman" w:hAnsi="Times New Roman"/>
                <w:sz w:val="18"/>
                <w:szCs w:val="18"/>
                <w:b w:val="1"/>
                <w:bCs w:val="1"/>
                <w:color w:val="auto"/>
              </w:rPr>
              <w:t>26-1173892</w:t>
            </w:r>
          </w:p>
        </w:tc>
        <w:tc>
          <w:tcPr>
            <w:tcW w:w="0" w:type="dxa"/>
            <w:vAlign w:val="bottom"/>
          </w:tcPr>
          <w:p>
            <w:pPr>
              <w:spacing w:after="0"/>
              <w:rPr>
                <w:sz w:val="1"/>
                <w:szCs w:val="1"/>
                <w:color w:val="auto"/>
              </w:rPr>
            </w:pPr>
          </w:p>
        </w:tc>
      </w:tr>
      <w:tr>
        <w:trPr>
          <w:trHeight w:val="175"/>
        </w:trPr>
        <w:tc>
          <w:tcPr>
            <w:tcW w:w="3180" w:type="dxa"/>
            <w:vAlign w:val="bottom"/>
          </w:tcPr>
          <w:p>
            <w:pPr>
              <w:jc w:val="center"/>
              <w:ind w:right="116"/>
              <w:spacing w:after="0" w:line="175" w:lineRule="exact"/>
              <w:rPr>
                <w:sz w:val="20"/>
                <w:szCs w:val="20"/>
                <w:color w:val="auto"/>
              </w:rPr>
            </w:pPr>
            <w:r>
              <w:rPr>
                <w:rFonts w:ascii="Times New Roman" w:cs="Times New Roman" w:eastAsia="Times New Roman" w:hAnsi="Times New Roman"/>
                <w:sz w:val="16"/>
                <w:szCs w:val="16"/>
                <w:color w:val="auto"/>
              </w:rPr>
              <w:t>(State or other jurisdiction of incorporation or</w:t>
            </w:r>
          </w:p>
        </w:tc>
        <w:tc>
          <w:tcPr>
            <w:tcW w:w="4120" w:type="dxa"/>
            <w:vAlign w:val="bottom"/>
          </w:tcPr>
          <w:p>
            <w:pPr>
              <w:jc w:val="center"/>
              <w:ind w:right="13"/>
              <w:spacing w:after="0" w:line="176"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920" w:type="dxa"/>
            <w:vAlign w:val="bottom"/>
          </w:tcPr>
          <w:p>
            <w:pPr>
              <w:jc w:val="center"/>
              <w:ind w:left="195"/>
              <w:spacing w:after="0" w:line="175" w:lineRule="exact"/>
              <w:rPr>
                <w:sz w:val="20"/>
                <w:szCs w:val="20"/>
                <w:color w:val="auto"/>
              </w:rPr>
            </w:pPr>
            <w:r>
              <w:rPr>
                <w:rFonts w:ascii="Times New Roman" w:cs="Times New Roman" w:eastAsia="Times New Roman" w:hAnsi="Times New Roman"/>
                <w:sz w:val="16"/>
                <w:szCs w:val="16"/>
                <w:color w:val="auto"/>
              </w:rPr>
              <w:t>(I.R.S. Employer Identification Number)</w:t>
            </w:r>
          </w:p>
        </w:tc>
        <w:tc>
          <w:tcPr>
            <w:tcW w:w="0" w:type="dxa"/>
            <w:vAlign w:val="bottom"/>
          </w:tcPr>
          <w:p>
            <w:pPr>
              <w:spacing w:after="0"/>
              <w:rPr>
                <w:sz w:val="1"/>
                <w:szCs w:val="1"/>
                <w:color w:val="auto"/>
              </w:rPr>
            </w:pPr>
          </w:p>
        </w:tc>
      </w:tr>
      <w:tr>
        <w:trPr>
          <w:trHeight w:val="210"/>
        </w:trPr>
        <w:tc>
          <w:tcPr>
            <w:tcW w:w="3180" w:type="dxa"/>
            <w:vAlign w:val="bottom"/>
          </w:tcPr>
          <w:p>
            <w:pPr>
              <w:jc w:val="center"/>
              <w:ind w:right="116"/>
              <w:spacing w:after="0"/>
              <w:rPr>
                <w:sz w:val="20"/>
                <w:szCs w:val="20"/>
                <w:color w:val="auto"/>
              </w:rPr>
            </w:pPr>
            <w:r>
              <w:rPr>
                <w:rFonts w:ascii="Times New Roman" w:cs="Times New Roman" w:eastAsia="Times New Roman" w:hAnsi="Times New Roman"/>
                <w:sz w:val="16"/>
                <w:szCs w:val="16"/>
                <w:color w:val="auto"/>
              </w:rPr>
              <w:t>organization)</w:t>
            </w:r>
          </w:p>
        </w:tc>
        <w:tc>
          <w:tcPr>
            <w:tcW w:w="4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120 Holger Way</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180" w:type="dxa"/>
            <w:vAlign w:val="bottom"/>
          </w:tcPr>
          <w:p>
            <w:pPr>
              <w:spacing w:after="0"/>
              <w:rPr>
                <w:sz w:val="14"/>
                <w:szCs w:val="14"/>
                <w:color w:val="auto"/>
              </w:rPr>
            </w:pPr>
          </w:p>
        </w:tc>
        <w:tc>
          <w:tcPr>
            <w:tcW w:w="4120" w:type="dxa"/>
            <w:vAlign w:val="bottom"/>
            <w:vMerge w:val="continue"/>
          </w:tcPr>
          <w:p>
            <w:pPr>
              <w:spacing w:after="0"/>
              <w:rPr>
                <w:sz w:val="14"/>
                <w:szCs w:val="14"/>
                <w:color w:val="auto"/>
              </w:rPr>
            </w:pP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1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San Jose, California 95134</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18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and zip code)</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1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(408) 533-0288</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18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8"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3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3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86" w:lineRule="exact"/>
        <w:rPr>
          <w:sz w:val="24"/>
          <w:szCs w:val="24"/>
          <w:color w:val="auto"/>
        </w:rPr>
      </w:pPr>
    </w:p>
    <w:p>
      <w:pPr>
        <w:ind w:left="780" w:hanging="475"/>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780" w:hanging="475"/>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780" w:hanging="475"/>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780" w:hanging="475"/>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0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5" w:lineRule="exact"/>
        <w:rPr>
          <w:sz w:val="24"/>
          <w:szCs w:val="24"/>
          <w:color w:val="auto"/>
        </w:rPr>
      </w:pPr>
    </w:p>
    <w:tbl>
      <w:tblPr>
        <w:tblLayout w:type="fixed"/>
        <w:tblInd w:w="550" w:type="dxa"/>
        <w:tblCellMar>
          <w:top w:w="0" w:type="dxa"/>
          <w:left w:w="0" w:type="dxa"/>
          <w:bottom w:w="0" w:type="dxa"/>
          <w:right w:w="0" w:type="dxa"/>
        </w:tblCellMar>
      </w:tblPr>
      <w:tr>
        <w:trPr>
          <w:trHeight w:val="228"/>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of which registered</w:t>
            </w:r>
          </w:p>
        </w:tc>
      </w:tr>
      <w:tr>
        <w:trPr>
          <w:trHeight w:val="208"/>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ZS</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310" w:lineRule="exact"/>
        <w:rPr>
          <w:sz w:val="24"/>
          <w:szCs w:val="24"/>
          <w:color w:val="auto"/>
        </w:rPr>
      </w:pPr>
    </w:p>
    <w:p>
      <w:pPr>
        <w:ind w:firstLine="4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268" w:lineRule="exact"/>
        <w:rPr>
          <w:sz w:val="24"/>
          <w:szCs w:val="24"/>
          <w:color w:val="auto"/>
        </w:rPr>
      </w:pPr>
    </w:p>
    <w:p>
      <w:pPr>
        <w:ind w:right="56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4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On April 15, 2026, Raj Judge, the EVP of Corporate Strategy of Zscaler, Inc. (the "Company") informed the Company of his resignation. Mr. Judge’s departure will be effective on July 31, 2026. In connection with his departure, the Company expects Mr. Judge to receive certain severance benefits in accordance with the Company’s Change of Control and Severance Policy, which was filed as an exhibit to the Company’s Current Report on Form 8-K filed with the Securities and Exchange Commission on December 2, 2024. Mr. Judge resigned as an officer of the Company, effective April 15, 2026.</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Mr. Judge resigned as a member of the Board of Directors of the Company, effective April 15, 2026. Mr. Judge’s resignation from the Board of Directors is not the result of any disagreements with the Company on any matter, including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4156710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40"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Zscaler, Inc.</w:t>
            </w:r>
          </w:p>
        </w:tc>
      </w:tr>
      <w:tr>
        <w:trPr>
          <w:trHeight w:val="45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April 16, 2026</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5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Robert Schlossman</w:t>
            </w:r>
          </w:p>
        </w:tc>
      </w:tr>
      <w:tr>
        <w:trPr>
          <w:trHeight w:val="218"/>
        </w:trPr>
        <w:tc>
          <w:tcPr>
            <w:tcW w:w="5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Robert Schlossman</w:t>
            </w:r>
          </w:p>
        </w:tc>
      </w:tr>
      <w:tr>
        <w:trPr>
          <w:trHeight w:val="234"/>
        </w:trPr>
        <w:tc>
          <w:tcPr>
            <w:tcW w:w="5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1" w:lineRule="exact"/>
        <w:rPr>
          <w:sz w:val="20"/>
          <w:szCs w:val="20"/>
          <w:color w:val="auto"/>
        </w:rPr>
      </w:pPr>
    </w:p>
    <w:sectPr>
      <w:pgSz w:w="11900" w:h="16838" w:orient="portrait"/>
      <w:cols w:equalWidth="0" w:num="1">
        <w:col w:w="11280"/>
      </w:cols>
      <w:pgMar w:left="320" w:top="111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2026-04-16T15:06:28Z</dcterms:created>
  <dcterms:modified xsi:type="dcterms:W3CDTF">2026-04-16T15:06:28Z</dcterms:modified>
</cp:coreProperties>
</file>