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1924438.xml.htm"/>
      <w:bookmarkStart w:id="1" w:name="kswkform4_179192443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Geller Adam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4401 GREAT AMERICA PARKWAY</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SANTA CLARA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95054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Zscaler, Inc.</w:t>
              </w:r>
            </w:hyperlink>
            <w:r>
              <w:rPr/>
              <w:t xml:space="preserve"> [ </w:t>
            </w:r>
            <w:r>
              <w:rPr>
                <w:rFonts w:ascii="Times;serif" w:hAnsi="Times;serif"/>
                <w:color w:val="0000FF"/>
                <w:sz w:val="24"/>
                <w:shd w:fill="FFFFFF" w:val="clear"/>
              </w:rPr>
              <w:t>ZS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Product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10/09/2026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22"/>
        <w:gridCol w:w="931"/>
        <w:gridCol w:w="799"/>
        <w:gridCol w:w="618"/>
        <w:gridCol w:w="345"/>
        <w:gridCol w:w="921"/>
        <w:gridCol w:w="427"/>
        <w:gridCol w:w="1104"/>
        <w:gridCol w:w="1129"/>
        <w:gridCol w:w="978"/>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2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45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2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110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23,958</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205.61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62,266</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21,875</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225</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40,391</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10/09/2026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2,083</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230.0006</w:t>
            </w:r>
            <w:r>
              <w:rPr>
                <w:rFonts w:ascii="Times;serif" w:hAnsi="Times;serif"/>
                <w:color w:val="008000"/>
                <w:position w:val="7"/>
                <w:sz w:val="16"/>
                <w:sz w:val="20"/>
                <w:shd w:fill="FFFFFF" w:val="clear"/>
              </w:rPr>
              <w:t>(2)</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38,308</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4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110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205.61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39,350</w:t>
            </w:r>
          </w:p>
        </w:tc>
        <w:tc>
          <w:tcPr>
            <w:tcW w:w="9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10/12/2026</w:t>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4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235.95</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38,308</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29"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02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205.61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10/09/2026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23,958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23,958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205.61</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26,042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205.61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10/12/2026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1,042</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12/05/2034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1,042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205.61</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25,000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on March 20,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$230.00 to $230.0014,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subject to the options are fully vested and immediately exercisable.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Torrie Nute,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40014" TargetMode="External"/><Relationship Id="rId5" Type="http://schemas.openxmlformats.org/officeDocument/2006/relationships/hyperlink" Target="http://www.sec.gov/cgi-bin/browse-edgar?action=getcompany&amp;CIK=000171368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744</Words>
  <Characters>3973</Characters>
  <CharactersWithSpaces>4591</CharactersWithSpaces>
  <Paragraphs>154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